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90FF7" w14:textId="1CCCC9CF" w:rsidR="003A4E26" w:rsidRDefault="003A4E26" w:rsidP="00FF6193">
      <w:pPr>
        <w:pStyle w:val="Title"/>
        <w:rPr>
          <w:lang w:val="en-US"/>
        </w:rPr>
      </w:pPr>
      <w:r w:rsidRPr="00FF6193">
        <w:rPr>
          <w:lang w:val="en-US"/>
        </w:rPr>
        <w:t>Growing up in Leeds</w:t>
      </w:r>
      <w:r w:rsidR="00FF6193" w:rsidRPr="00FF6193">
        <w:rPr>
          <w:lang w:val="en-US"/>
        </w:rPr>
        <w:t xml:space="preserve"> </w:t>
      </w:r>
      <w:r w:rsidRPr="00FF6193">
        <w:rPr>
          <w:lang w:val="en-US"/>
        </w:rPr>
        <w:t xml:space="preserve">Enquiry </w:t>
      </w:r>
      <w:r w:rsidR="00FF6193">
        <w:rPr>
          <w:lang w:val="en-US"/>
        </w:rPr>
        <w:t>Q</w:t>
      </w:r>
      <w:r w:rsidRPr="00FF6193">
        <w:rPr>
          <w:lang w:val="en-US"/>
        </w:rPr>
        <w:t>uestions</w:t>
      </w:r>
    </w:p>
    <w:p w14:paraId="7766DB7F" w14:textId="77777777" w:rsidR="00FF6193" w:rsidRPr="00FF6193" w:rsidRDefault="00FF6193" w:rsidP="00FF6193">
      <w:pPr>
        <w:rPr>
          <w:lang w:val="en-US"/>
        </w:rPr>
      </w:pPr>
    </w:p>
    <w:p w14:paraId="4824BB65" w14:textId="77777777" w:rsidR="00FF6193" w:rsidRDefault="0075057C" w:rsidP="003A4E26">
      <w:p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Here are some suggested enquiry questions for constructing schemes of work and individual lessons. Consider your curriculum intent and relevance to you pupils when choosing enquiry questions</w:t>
      </w:r>
      <w:r w:rsidR="00C06D72" w:rsidRPr="00FF6193">
        <w:rPr>
          <w:rFonts w:ascii="Century Gothic" w:hAnsi="Century Gothic"/>
          <w:lang w:val="en-US"/>
        </w:rPr>
        <w:t xml:space="preserve">. </w:t>
      </w:r>
    </w:p>
    <w:p w14:paraId="4CC65114" w14:textId="6F213D1C" w:rsidR="0033210C" w:rsidRPr="0033210C" w:rsidRDefault="00C06D72" w:rsidP="0033210C">
      <w:p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F</w:t>
      </w:r>
      <w:r w:rsidR="0075057C" w:rsidRPr="00FF6193">
        <w:rPr>
          <w:rFonts w:ascii="Century Gothic" w:hAnsi="Century Gothic"/>
          <w:lang w:val="en-US"/>
        </w:rPr>
        <w:t>or added pupil voice, ask the pupils to help you</w:t>
      </w:r>
      <w:r w:rsidRPr="00FF6193">
        <w:rPr>
          <w:rFonts w:ascii="Century Gothic" w:hAnsi="Century Gothic"/>
          <w:lang w:val="en-US"/>
        </w:rPr>
        <w:t xml:space="preserve"> construct the question they want to know the answer to. This can come as preparation for the topic, in the final few weeks of the previous half term </w:t>
      </w:r>
      <w:r w:rsidR="00BF6C43" w:rsidRPr="00FF6193">
        <w:rPr>
          <w:rFonts w:ascii="Century Gothic" w:hAnsi="Century Gothic"/>
          <w:lang w:val="en-US"/>
        </w:rPr>
        <w:t>or</w:t>
      </w:r>
      <w:r w:rsidRPr="00FF6193">
        <w:rPr>
          <w:rFonts w:ascii="Century Gothic" w:hAnsi="Century Gothic"/>
          <w:lang w:val="en-US"/>
        </w:rPr>
        <w:t xml:space="preserve"> topic to give time to plan</w:t>
      </w:r>
      <w:r w:rsidR="0075057C" w:rsidRPr="00FF6193">
        <w:rPr>
          <w:rFonts w:ascii="Century Gothic" w:hAnsi="Century Gothic"/>
          <w:lang w:val="en-US"/>
        </w:rPr>
        <w:t>.</w:t>
      </w:r>
      <w:r w:rsidRPr="00FF6193">
        <w:rPr>
          <w:rFonts w:ascii="Century Gothic" w:hAnsi="Century Gothic"/>
          <w:lang w:val="en-US"/>
        </w:rPr>
        <w:t xml:space="preserve"> </w:t>
      </w:r>
    </w:p>
    <w:p w14:paraId="7647A8E3" w14:textId="7CEA8A3D" w:rsidR="00FF6193" w:rsidRPr="00FF6193" w:rsidRDefault="00FF6193" w:rsidP="00FF6193">
      <w:pPr>
        <w:pStyle w:val="Heading1"/>
        <w:rPr>
          <w:sz w:val="22"/>
          <w:szCs w:val="22"/>
        </w:rPr>
      </w:pPr>
      <w:r>
        <w:t>Key Stages</w:t>
      </w:r>
    </w:p>
    <w:p w14:paraId="2D2CCF2F" w14:textId="5B8E4BDB" w:rsidR="003A4E26" w:rsidRPr="00FF6193" w:rsidRDefault="003A4E26" w:rsidP="00FF6193">
      <w:pPr>
        <w:pStyle w:val="Heading2"/>
        <w:rPr>
          <w:lang w:val="en-US"/>
        </w:rPr>
      </w:pPr>
      <w:r w:rsidRPr="00FF6193">
        <w:rPr>
          <w:lang w:val="en-US"/>
        </w:rPr>
        <w:t>KS1:</w:t>
      </w:r>
    </w:p>
    <w:p w14:paraId="21E92EC8" w14:textId="67C6EFED" w:rsidR="003A4E26" w:rsidRPr="00FF6193" w:rsidRDefault="003A4E26" w:rsidP="003A4E26">
      <w:pPr>
        <w:pStyle w:val="ListParagraph"/>
        <w:numPr>
          <w:ilvl w:val="0"/>
          <w:numId w:val="2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How is your childhood in Leeds different </w:t>
      </w:r>
      <w:r w:rsidR="00C4729E" w:rsidRPr="00FF6193">
        <w:rPr>
          <w:rFonts w:ascii="Century Gothic" w:hAnsi="Century Gothic"/>
          <w:lang w:val="en-US"/>
        </w:rPr>
        <w:t>from</w:t>
      </w:r>
      <w:r w:rsidRPr="00FF6193">
        <w:rPr>
          <w:rFonts w:ascii="Century Gothic" w:hAnsi="Century Gothic"/>
          <w:lang w:val="en-US"/>
        </w:rPr>
        <w:t xml:space="preserve"> how</w:t>
      </w:r>
      <w:r w:rsidR="0075057C" w:rsidRPr="00FF6193">
        <w:rPr>
          <w:rFonts w:ascii="Century Gothic" w:hAnsi="Century Gothic"/>
          <w:lang w:val="en-US"/>
        </w:rPr>
        <w:t xml:space="preserve">, </w:t>
      </w:r>
      <w:r w:rsidRPr="00FF6193">
        <w:rPr>
          <w:rFonts w:ascii="Century Gothic" w:hAnsi="Century Gothic"/>
          <w:lang w:val="en-US"/>
        </w:rPr>
        <w:t xml:space="preserve">where </w:t>
      </w:r>
      <w:r w:rsidR="0075057C" w:rsidRPr="00FF6193">
        <w:rPr>
          <w:rFonts w:ascii="Century Gothic" w:hAnsi="Century Gothic"/>
          <w:lang w:val="en-US"/>
        </w:rPr>
        <w:t xml:space="preserve">and when </w:t>
      </w:r>
      <w:r w:rsidRPr="00FF6193">
        <w:rPr>
          <w:rFonts w:ascii="Century Gothic" w:hAnsi="Century Gothic"/>
          <w:lang w:val="en-US"/>
        </w:rPr>
        <w:t xml:space="preserve">your parents / grandparents grew up? </w:t>
      </w:r>
    </w:p>
    <w:p w14:paraId="1BED6086" w14:textId="7A0B27FD" w:rsidR="0075057C" w:rsidRPr="00FF6193" w:rsidRDefault="0075057C" w:rsidP="0075057C">
      <w:pPr>
        <w:pStyle w:val="ListParagraph"/>
        <w:numPr>
          <w:ilvl w:val="1"/>
          <w:numId w:val="2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What toys did children in the past play with?</w:t>
      </w:r>
      <w:r w:rsidR="00ED109D" w:rsidRPr="00FF6193">
        <w:rPr>
          <w:rFonts w:ascii="Century Gothic" w:hAnsi="Century Gothic"/>
          <w:lang w:val="en-US"/>
        </w:rPr>
        <w:t xml:space="preserve"> How have those stories been shared? </w:t>
      </w:r>
    </w:p>
    <w:p w14:paraId="5A21A81F" w14:textId="52D7E8ED" w:rsidR="0075057C" w:rsidRPr="00FF6193" w:rsidRDefault="0075057C" w:rsidP="0075057C">
      <w:pPr>
        <w:pStyle w:val="ListParagraph"/>
        <w:numPr>
          <w:ilvl w:val="1"/>
          <w:numId w:val="2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How do toys move? What materials are they made of?</w:t>
      </w:r>
    </w:p>
    <w:p w14:paraId="0258D465" w14:textId="3B906367" w:rsidR="0075057C" w:rsidRPr="00FF6193" w:rsidRDefault="00C4729E" w:rsidP="0075057C">
      <w:pPr>
        <w:pStyle w:val="ListParagraph"/>
        <w:numPr>
          <w:ilvl w:val="1"/>
          <w:numId w:val="2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How </w:t>
      </w:r>
      <w:r w:rsidR="0075057C" w:rsidRPr="00FF6193">
        <w:rPr>
          <w:rFonts w:ascii="Century Gothic" w:hAnsi="Century Gothic"/>
          <w:lang w:val="en-US"/>
        </w:rPr>
        <w:t xml:space="preserve">Was </w:t>
      </w:r>
      <w:r w:rsidR="00C06D72" w:rsidRPr="00FF6193">
        <w:rPr>
          <w:rFonts w:ascii="Century Gothic" w:hAnsi="Century Gothic"/>
          <w:lang w:val="en-US"/>
        </w:rPr>
        <w:t>school and education</w:t>
      </w:r>
      <w:r w:rsidR="0075057C" w:rsidRPr="00FF6193">
        <w:rPr>
          <w:rFonts w:ascii="Century Gothic" w:hAnsi="Century Gothic"/>
          <w:lang w:val="en-US"/>
        </w:rPr>
        <w:t xml:space="preserve"> different</w:t>
      </w:r>
      <w:r w:rsidR="007826C1" w:rsidRPr="00FF6193">
        <w:rPr>
          <w:rFonts w:ascii="Century Gothic" w:hAnsi="Century Gothic"/>
          <w:lang w:val="en-US"/>
        </w:rPr>
        <w:t xml:space="preserve"> or the similar</w:t>
      </w:r>
      <w:r w:rsidR="00BF6C43" w:rsidRPr="00FF6193">
        <w:rPr>
          <w:rFonts w:ascii="Century Gothic" w:hAnsi="Century Gothic"/>
          <w:lang w:val="en-US"/>
        </w:rPr>
        <w:t xml:space="preserve"> in the past</w:t>
      </w:r>
      <w:r w:rsidR="0075057C" w:rsidRPr="00FF6193">
        <w:rPr>
          <w:rFonts w:ascii="Century Gothic" w:hAnsi="Century Gothic"/>
          <w:lang w:val="en-US"/>
        </w:rPr>
        <w:t xml:space="preserve">? </w:t>
      </w:r>
    </w:p>
    <w:p w14:paraId="516062F6" w14:textId="0ECB060F" w:rsidR="0012576B" w:rsidRPr="00FF6193" w:rsidRDefault="0012576B" w:rsidP="0075057C">
      <w:pPr>
        <w:pStyle w:val="ListParagraph"/>
        <w:numPr>
          <w:ilvl w:val="1"/>
          <w:numId w:val="2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How has family life changed or remained the same over time? How do we know?</w:t>
      </w:r>
    </w:p>
    <w:p w14:paraId="7356F5F6" w14:textId="0A8BB85F" w:rsidR="003A4E26" w:rsidRPr="00FF6193" w:rsidRDefault="003A4E26" w:rsidP="00FF6193">
      <w:pPr>
        <w:pStyle w:val="Heading2"/>
        <w:rPr>
          <w:lang w:val="en-US"/>
        </w:rPr>
      </w:pPr>
      <w:r w:rsidRPr="00FF6193">
        <w:rPr>
          <w:lang w:val="en-US"/>
        </w:rPr>
        <w:t xml:space="preserve">KS2: </w:t>
      </w:r>
    </w:p>
    <w:p w14:paraId="67301F5C" w14:textId="24B94127" w:rsidR="003A4E26" w:rsidRPr="00FF6193" w:rsidRDefault="003A4E26" w:rsidP="003A4E26">
      <w:pPr>
        <w:pStyle w:val="ListParagraph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How was life in Leeds different </w:t>
      </w:r>
      <w:r w:rsidR="00C06D72" w:rsidRPr="00FF6193">
        <w:rPr>
          <w:rFonts w:ascii="Century Gothic" w:hAnsi="Century Gothic"/>
          <w:lang w:val="en-US"/>
        </w:rPr>
        <w:t xml:space="preserve">(or similar) </w:t>
      </w:r>
      <w:r w:rsidRPr="00FF6193">
        <w:rPr>
          <w:rFonts w:ascii="Century Gothic" w:hAnsi="Century Gothic"/>
          <w:lang w:val="en-US"/>
        </w:rPr>
        <w:t xml:space="preserve">for children in the past? </w:t>
      </w:r>
    </w:p>
    <w:p w14:paraId="648D5BEC" w14:textId="387642CF" w:rsidR="003A4E26" w:rsidRPr="00FF6193" w:rsidRDefault="003A4E26" w:rsidP="003A4E26">
      <w:pPr>
        <w:pStyle w:val="ListParagraph"/>
        <w:numPr>
          <w:ilvl w:val="1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Was the experience for all children across the city the same, or different?</w:t>
      </w:r>
      <w:r w:rsidR="00C06D72" w:rsidRPr="00FF6193">
        <w:rPr>
          <w:rFonts w:ascii="Century Gothic" w:hAnsi="Century Gothic"/>
          <w:lang w:val="en-US"/>
        </w:rPr>
        <w:t xml:space="preserve"> Choose your local area and compare to another area in the city. Make</w:t>
      </w:r>
      <w:r w:rsidR="00F4205A" w:rsidRPr="00FF6193">
        <w:rPr>
          <w:rFonts w:ascii="Century Gothic" w:hAnsi="Century Gothic"/>
          <w:lang w:val="en-US"/>
        </w:rPr>
        <w:t xml:space="preserve"> pen-pal</w:t>
      </w:r>
      <w:r w:rsidR="00C06D72" w:rsidRPr="00FF6193">
        <w:rPr>
          <w:rFonts w:ascii="Century Gothic" w:hAnsi="Century Gothic"/>
          <w:lang w:val="en-US"/>
        </w:rPr>
        <w:t xml:space="preserve"> links with another local school</w:t>
      </w:r>
      <w:r w:rsidR="00F4205A" w:rsidRPr="00FF6193">
        <w:rPr>
          <w:rFonts w:ascii="Century Gothic" w:hAnsi="Century Gothic"/>
          <w:lang w:val="en-US"/>
        </w:rPr>
        <w:t xml:space="preserve"> to make contemporary connect</w:t>
      </w:r>
      <w:r w:rsidR="00C4729E" w:rsidRPr="00FF6193">
        <w:rPr>
          <w:rFonts w:ascii="Century Gothic" w:hAnsi="Century Gothic"/>
          <w:lang w:val="en-US"/>
        </w:rPr>
        <w:t>ion</w:t>
      </w:r>
      <w:r w:rsidR="00F4205A" w:rsidRPr="00FF6193">
        <w:rPr>
          <w:rFonts w:ascii="Century Gothic" w:hAnsi="Century Gothic"/>
          <w:lang w:val="en-US"/>
        </w:rPr>
        <w:t xml:space="preserve">s. </w:t>
      </w:r>
    </w:p>
    <w:p w14:paraId="2A3D84B4" w14:textId="5AF7B51C" w:rsidR="0033210C" w:rsidRDefault="003A4E26" w:rsidP="0033210C">
      <w:pPr>
        <w:pStyle w:val="ListParagraph"/>
        <w:numPr>
          <w:ilvl w:val="1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Did </w:t>
      </w:r>
      <w:r w:rsidR="00F4205A" w:rsidRPr="00FF6193">
        <w:rPr>
          <w:rFonts w:ascii="Century Gothic" w:hAnsi="Century Gothic"/>
          <w:lang w:val="en-US"/>
        </w:rPr>
        <w:t>differing</w:t>
      </w:r>
      <w:r w:rsidRPr="00FF6193">
        <w:rPr>
          <w:rFonts w:ascii="Century Gothic" w:hAnsi="Century Gothic"/>
          <w:lang w:val="en-US"/>
        </w:rPr>
        <w:t xml:space="preserve"> experience</w:t>
      </w:r>
      <w:r w:rsidR="00F4205A" w:rsidRPr="00FF6193">
        <w:rPr>
          <w:rFonts w:ascii="Century Gothic" w:hAnsi="Century Gothic"/>
          <w:lang w:val="en-US"/>
        </w:rPr>
        <w:t>s</w:t>
      </w:r>
      <w:r w:rsidRPr="00FF6193">
        <w:rPr>
          <w:rFonts w:ascii="Century Gothic" w:hAnsi="Century Gothic"/>
          <w:lang w:val="en-US"/>
        </w:rPr>
        <w:t xml:space="preserve"> depend on age, local area, weal</w:t>
      </w:r>
      <w:r w:rsidR="0033210C">
        <w:rPr>
          <w:rFonts w:ascii="Century Gothic" w:hAnsi="Century Gothic"/>
          <w:lang w:val="en-US"/>
        </w:rPr>
        <w:t>t</w:t>
      </w:r>
      <w:r w:rsidRPr="00FF6193">
        <w:rPr>
          <w:rFonts w:ascii="Century Gothic" w:hAnsi="Century Gothic"/>
          <w:lang w:val="en-US"/>
        </w:rPr>
        <w:t>h, or industry?</w:t>
      </w:r>
    </w:p>
    <w:p w14:paraId="6BEBE50F" w14:textId="77777777" w:rsidR="0033210C" w:rsidRPr="0033210C" w:rsidRDefault="0033210C" w:rsidP="0033210C">
      <w:pPr>
        <w:pStyle w:val="ListParagraph"/>
        <w:ind w:left="1440"/>
        <w:rPr>
          <w:rFonts w:ascii="Century Gothic" w:hAnsi="Century Gothic"/>
          <w:lang w:val="en-US"/>
        </w:rPr>
      </w:pPr>
    </w:p>
    <w:p w14:paraId="75629049" w14:textId="4EB16A2D" w:rsidR="003A4E26" w:rsidRPr="00FF6193" w:rsidRDefault="003A4E26" w:rsidP="003A4E26">
      <w:pPr>
        <w:pStyle w:val="ListParagraph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How has life for children in Leeds changed over time? </w:t>
      </w:r>
    </w:p>
    <w:p w14:paraId="4CF8AAB1" w14:textId="44973448" w:rsidR="0075057C" w:rsidRPr="00FF6193" w:rsidRDefault="0075057C" w:rsidP="0075057C">
      <w:pPr>
        <w:pStyle w:val="ListParagraph"/>
        <w:numPr>
          <w:ilvl w:val="1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Compare a Victorian childhood with childhoods in the 1950s, 1970/80s and 2020s. </w:t>
      </w:r>
      <w:r w:rsidR="00C06D72" w:rsidRPr="00FF6193">
        <w:rPr>
          <w:rFonts w:ascii="Century Gothic" w:hAnsi="Century Gothic"/>
          <w:lang w:val="en-US"/>
        </w:rPr>
        <w:t xml:space="preserve">How do </w:t>
      </w:r>
      <w:r w:rsidRPr="00FF6193">
        <w:rPr>
          <w:rFonts w:ascii="Century Gothic" w:hAnsi="Century Gothic"/>
          <w:lang w:val="en-US"/>
        </w:rPr>
        <w:t>education, leisure time</w:t>
      </w:r>
      <w:r w:rsidR="00C06D72" w:rsidRPr="00FF6193">
        <w:rPr>
          <w:rFonts w:ascii="Century Gothic" w:hAnsi="Century Gothic"/>
          <w:lang w:val="en-US"/>
        </w:rPr>
        <w:t xml:space="preserve"> and toys</w:t>
      </w:r>
      <w:r w:rsidRPr="00FF6193">
        <w:rPr>
          <w:rFonts w:ascii="Century Gothic" w:hAnsi="Century Gothic"/>
          <w:lang w:val="en-US"/>
        </w:rPr>
        <w:t>, working life</w:t>
      </w:r>
      <w:r w:rsidR="00C06D72" w:rsidRPr="00FF6193">
        <w:rPr>
          <w:rFonts w:ascii="Century Gothic" w:hAnsi="Century Gothic"/>
          <w:lang w:val="en-US"/>
        </w:rPr>
        <w:t>, and family situations change over time?</w:t>
      </w:r>
    </w:p>
    <w:p w14:paraId="14E2AFFD" w14:textId="6EBE35DD" w:rsidR="0033210C" w:rsidRDefault="00F4205A" w:rsidP="0033210C">
      <w:pPr>
        <w:pStyle w:val="ListParagraph"/>
        <w:numPr>
          <w:ilvl w:val="1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Can a single person, or family, show how life has changed across Leeds? </w:t>
      </w:r>
      <w:r w:rsidR="00C06D72" w:rsidRPr="00FF6193">
        <w:rPr>
          <w:rFonts w:ascii="Century Gothic" w:hAnsi="Century Gothic"/>
          <w:lang w:val="en-US"/>
        </w:rPr>
        <w:t>Follow generations of the same family, or the same house / area over time to show change using census records</w:t>
      </w:r>
      <w:r w:rsidR="00C4729E" w:rsidRPr="00FF6193">
        <w:rPr>
          <w:rFonts w:ascii="Century Gothic" w:hAnsi="Century Gothic"/>
          <w:lang w:val="en-US"/>
        </w:rPr>
        <w:t xml:space="preserve"> and archive photos from </w:t>
      </w:r>
      <w:proofErr w:type="spellStart"/>
      <w:r w:rsidR="00C4729E" w:rsidRPr="00FF6193">
        <w:rPr>
          <w:rFonts w:ascii="Century Gothic" w:hAnsi="Century Gothic"/>
          <w:lang w:val="en-US"/>
        </w:rPr>
        <w:t>Leodis</w:t>
      </w:r>
      <w:proofErr w:type="spellEnd"/>
      <w:r w:rsidR="00C06D72" w:rsidRPr="00FF6193">
        <w:rPr>
          <w:rFonts w:ascii="Century Gothic" w:hAnsi="Century Gothic"/>
          <w:lang w:val="en-US"/>
        </w:rPr>
        <w:t xml:space="preserve">. </w:t>
      </w:r>
    </w:p>
    <w:p w14:paraId="12254005" w14:textId="77777777" w:rsidR="0033210C" w:rsidRPr="0033210C" w:rsidRDefault="0033210C" w:rsidP="0033210C">
      <w:pPr>
        <w:pStyle w:val="ListParagraph"/>
        <w:ind w:left="1440"/>
        <w:rPr>
          <w:rFonts w:ascii="Century Gothic" w:hAnsi="Century Gothic"/>
          <w:lang w:val="en-US"/>
        </w:rPr>
      </w:pPr>
    </w:p>
    <w:p w14:paraId="1B7B1B77" w14:textId="4BD0A4DC" w:rsidR="0033210C" w:rsidRDefault="00F4205A" w:rsidP="0033210C">
      <w:pPr>
        <w:pStyle w:val="ListParagraph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Was the life of child in </w:t>
      </w:r>
      <w:r w:rsidR="00C4729E" w:rsidRPr="00FF6193">
        <w:rPr>
          <w:rFonts w:ascii="Century Gothic" w:hAnsi="Century Gothic"/>
          <w:lang w:val="en-US"/>
        </w:rPr>
        <w:t>1880s / 1950s</w:t>
      </w:r>
      <w:r w:rsidRPr="00FF6193">
        <w:rPr>
          <w:rFonts w:ascii="Century Gothic" w:hAnsi="Century Gothic"/>
          <w:lang w:val="en-US"/>
        </w:rPr>
        <w:t>/ 1880s Leeds similar o</w:t>
      </w:r>
      <w:r w:rsidR="00C4729E" w:rsidRPr="00FF6193">
        <w:rPr>
          <w:rFonts w:ascii="Century Gothic" w:hAnsi="Century Gothic"/>
          <w:lang w:val="en-US"/>
        </w:rPr>
        <w:t>r</w:t>
      </w:r>
      <w:r w:rsidRPr="00FF6193">
        <w:rPr>
          <w:rFonts w:ascii="Century Gothic" w:hAnsi="Century Gothic"/>
          <w:lang w:val="en-US"/>
        </w:rPr>
        <w:t xml:space="preserve"> different </w:t>
      </w:r>
      <w:r w:rsidR="00C4729E" w:rsidRPr="00FF6193">
        <w:rPr>
          <w:rFonts w:ascii="Century Gothic" w:hAnsi="Century Gothic"/>
          <w:lang w:val="en-US"/>
        </w:rPr>
        <w:t>from</w:t>
      </w:r>
      <w:r w:rsidRPr="00FF6193">
        <w:rPr>
          <w:rFonts w:ascii="Century Gothic" w:hAnsi="Century Gothic"/>
          <w:lang w:val="en-US"/>
        </w:rPr>
        <w:t xml:space="preserve"> children across the world</w:t>
      </w:r>
      <w:r w:rsidR="007826C1" w:rsidRPr="00FF6193">
        <w:rPr>
          <w:rFonts w:ascii="Century Gothic" w:hAnsi="Century Gothic"/>
          <w:lang w:val="en-US"/>
        </w:rPr>
        <w:t>, or in a rural community (like a North Yorkshire village)</w:t>
      </w:r>
      <w:r w:rsidRPr="00FF6193">
        <w:rPr>
          <w:rFonts w:ascii="Century Gothic" w:hAnsi="Century Gothic"/>
          <w:lang w:val="en-US"/>
        </w:rPr>
        <w:t>?</w:t>
      </w:r>
      <w:r w:rsidR="00A24A22" w:rsidRPr="00FF6193">
        <w:rPr>
          <w:rFonts w:ascii="Century Gothic" w:hAnsi="Century Gothic"/>
          <w:lang w:val="en-US"/>
        </w:rPr>
        <w:t xml:space="preserve"> How do children live in other places? </w:t>
      </w:r>
    </w:p>
    <w:p w14:paraId="1E516743" w14:textId="77777777" w:rsidR="0033210C" w:rsidRPr="0033210C" w:rsidRDefault="0033210C" w:rsidP="0033210C">
      <w:pPr>
        <w:pStyle w:val="ListParagraph"/>
        <w:rPr>
          <w:rFonts w:ascii="Century Gothic" w:hAnsi="Century Gothic"/>
          <w:lang w:val="en-US"/>
        </w:rPr>
      </w:pPr>
    </w:p>
    <w:p w14:paraId="5D223F31" w14:textId="29E959F0" w:rsidR="0033210C" w:rsidRDefault="007826C1" w:rsidP="0033210C">
      <w:pPr>
        <w:pStyle w:val="ListParagraph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How has the past influenced how children grow up today? </w:t>
      </w:r>
      <w:r w:rsidR="00F4205A" w:rsidRPr="00FF6193">
        <w:rPr>
          <w:rFonts w:ascii="Century Gothic" w:hAnsi="Century Gothic"/>
          <w:lang w:val="en-US"/>
        </w:rPr>
        <w:t xml:space="preserve"> </w:t>
      </w:r>
    </w:p>
    <w:p w14:paraId="782C0534" w14:textId="77777777" w:rsidR="0033210C" w:rsidRPr="0033210C" w:rsidRDefault="0033210C" w:rsidP="0033210C">
      <w:pPr>
        <w:pStyle w:val="ListParagraph"/>
        <w:rPr>
          <w:rFonts w:ascii="Century Gothic" w:hAnsi="Century Gothic"/>
          <w:lang w:val="en-US"/>
        </w:rPr>
      </w:pPr>
    </w:p>
    <w:p w14:paraId="58A98ED4" w14:textId="77777777" w:rsidR="0012576B" w:rsidRPr="00FF6193" w:rsidRDefault="0012576B" w:rsidP="0012576B">
      <w:pPr>
        <w:pStyle w:val="ListParagraph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How has family life changed or remained the same over time? </w:t>
      </w:r>
    </w:p>
    <w:p w14:paraId="19FAA0BE" w14:textId="7BD93261" w:rsidR="0012576B" w:rsidRPr="00FF6193" w:rsidRDefault="0012576B" w:rsidP="0012576B">
      <w:pPr>
        <w:pStyle w:val="ListParagraph"/>
        <w:numPr>
          <w:ilvl w:val="1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How do we know?</w:t>
      </w:r>
    </w:p>
    <w:p w14:paraId="75E28299" w14:textId="77777777" w:rsidR="0012576B" w:rsidRPr="00FF6193" w:rsidRDefault="0012576B" w:rsidP="0012576B">
      <w:pPr>
        <w:pStyle w:val="ListParagraph"/>
        <w:numPr>
          <w:ilvl w:val="1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What aspects of the past can you see / hear / find today? </w:t>
      </w:r>
    </w:p>
    <w:p w14:paraId="31447463" w14:textId="77777777" w:rsidR="0033210C" w:rsidRDefault="0012576B" w:rsidP="0012576B">
      <w:pPr>
        <w:pStyle w:val="ListParagraph"/>
        <w:numPr>
          <w:ilvl w:val="1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What evidence is there for different people’s experiences? </w:t>
      </w:r>
    </w:p>
    <w:p w14:paraId="566EAB7F" w14:textId="3BDD3B9B" w:rsidR="0012576B" w:rsidRPr="00FF6193" w:rsidRDefault="0012576B" w:rsidP="0033210C">
      <w:pPr>
        <w:pStyle w:val="ListParagraph"/>
        <w:numPr>
          <w:ilvl w:val="2"/>
          <w:numId w:val="1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Whose voices do we hear, who’s voices are missing? </w:t>
      </w:r>
    </w:p>
    <w:p w14:paraId="27647D30" w14:textId="77777777" w:rsidR="00393044" w:rsidRDefault="00393044" w:rsidP="00FF6193">
      <w:pPr>
        <w:pStyle w:val="Heading2"/>
        <w:rPr>
          <w:lang w:val="en-US"/>
        </w:rPr>
      </w:pPr>
    </w:p>
    <w:p w14:paraId="6499C5BE" w14:textId="7379EC20" w:rsidR="0012576B" w:rsidRPr="00FF6193" w:rsidRDefault="0012576B" w:rsidP="00FF6193">
      <w:pPr>
        <w:pStyle w:val="Heading2"/>
        <w:rPr>
          <w:lang w:val="en-US"/>
        </w:rPr>
      </w:pPr>
      <w:r w:rsidRPr="00FF6193">
        <w:rPr>
          <w:lang w:val="en-US"/>
        </w:rPr>
        <w:t>KS3:</w:t>
      </w:r>
    </w:p>
    <w:p w14:paraId="47F8703B" w14:textId="493E3C63" w:rsidR="0033210C" w:rsidRDefault="0012576B" w:rsidP="0033210C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First order concept: How did the nature of ‘education’ and ‘childhood’ change over time, 1800-2000?</w:t>
      </w:r>
    </w:p>
    <w:p w14:paraId="739F7761" w14:textId="77777777" w:rsidR="0033210C" w:rsidRPr="0033210C" w:rsidRDefault="0033210C" w:rsidP="0033210C">
      <w:pPr>
        <w:spacing w:after="0" w:line="240" w:lineRule="auto"/>
        <w:rPr>
          <w:rFonts w:ascii="Century Gothic" w:hAnsi="Century Gothic"/>
          <w:lang w:val="en-US"/>
        </w:rPr>
      </w:pPr>
    </w:p>
    <w:p w14:paraId="2705D82E" w14:textId="708498DD" w:rsidR="0033210C" w:rsidRPr="0033210C" w:rsidRDefault="0012576B" w:rsidP="0033210C">
      <w:pPr>
        <w:pStyle w:val="ListParagraph"/>
        <w:numPr>
          <w:ilvl w:val="0"/>
          <w:numId w:val="5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Second order concept: What effect did the Education Acts have on the lives of children in Britain?</w:t>
      </w:r>
    </w:p>
    <w:p w14:paraId="163FC218" w14:textId="77777777" w:rsidR="0033210C" w:rsidRPr="0033210C" w:rsidRDefault="0033210C" w:rsidP="0033210C">
      <w:pPr>
        <w:pStyle w:val="ListParagraph"/>
        <w:rPr>
          <w:rFonts w:ascii="Century Gothic" w:hAnsi="Century Gothic"/>
          <w:lang w:val="en-US"/>
        </w:rPr>
      </w:pPr>
    </w:p>
    <w:p w14:paraId="24A1A0CA" w14:textId="03653E6A" w:rsidR="00393044" w:rsidRPr="00295BD8" w:rsidRDefault="0012576B" w:rsidP="00295BD8">
      <w:pPr>
        <w:pStyle w:val="ListParagraph"/>
        <w:numPr>
          <w:ilvl w:val="0"/>
          <w:numId w:val="5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Local history: How do people remember their childhoods in Leeds? </w:t>
      </w:r>
      <w:r w:rsidR="00FF6193" w:rsidRPr="00295BD8">
        <w:rPr>
          <w:rFonts w:ascii="Century Gothic" w:hAnsi="Century Gothic"/>
          <w:lang w:val="en-US"/>
        </w:rPr>
        <w:t>What methods can we use to remember the past?</w:t>
      </w:r>
      <w:r w:rsidRPr="00295BD8">
        <w:rPr>
          <w:rFonts w:ascii="Century Gothic" w:hAnsi="Century Gothic"/>
          <w:lang w:val="en-US"/>
        </w:rPr>
        <w:t xml:space="preserve"> </w:t>
      </w:r>
      <w:r w:rsidR="00295BD8">
        <w:rPr>
          <w:rFonts w:ascii="Century Gothic" w:hAnsi="Century Gothic"/>
          <w:lang w:val="en-US"/>
        </w:rPr>
        <w:t>What evidence do we use to remember the past?</w:t>
      </w:r>
    </w:p>
    <w:p w14:paraId="30560E0F" w14:textId="50E2B75F" w:rsidR="0033210C" w:rsidRPr="0033210C" w:rsidRDefault="00FF6193" w:rsidP="0033210C">
      <w:pPr>
        <w:pStyle w:val="Heading1"/>
      </w:pPr>
      <w:r>
        <w:t>Consensus Building to Form Enquiry Questions</w:t>
      </w:r>
    </w:p>
    <w:p w14:paraId="3889D606" w14:textId="1FD9CF6A" w:rsidR="003D05D1" w:rsidRPr="00FF6193" w:rsidRDefault="003D05D1" w:rsidP="003D05D1">
      <w:p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Working with pupils to devise the enquiry question can give them added ownership of their learning. Use it as a good opportunity to talk about what makes a good question (and a good answer) for speaking and listening in literacy. To devise a single question in groups or as whole class, use a consensus building activity.</w:t>
      </w:r>
    </w:p>
    <w:p w14:paraId="17A28E84" w14:textId="6E7748AB" w:rsidR="003D05D1" w:rsidRPr="00FF6193" w:rsidRDefault="003D05D1" w:rsidP="00FF6193">
      <w:pPr>
        <w:pStyle w:val="Heading2"/>
        <w:rPr>
          <w:lang w:val="en-US"/>
        </w:rPr>
      </w:pPr>
      <w:r w:rsidRPr="00FF6193">
        <w:rPr>
          <w:lang w:val="en-US"/>
        </w:rPr>
        <w:t>Consensus building activities has five steps:</w:t>
      </w:r>
    </w:p>
    <w:p w14:paraId="1C9053B3" w14:textId="53BF743F" w:rsidR="003D05D1" w:rsidRDefault="003D05D1" w:rsidP="0033210C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Talk about ground rules. These are things like inclusion (everyone has a chance to speak), participation (everyone contributes), co-operation (working together), democracy (everyone’s opinion is valid), and commitment to the best question.</w:t>
      </w:r>
    </w:p>
    <w:p w14:paraId="72DB8234" w14:textId="77777777" w:rsidR="0033210C" w:rsidRPr="00FF6193" w:rsidRDefault="0033210C" w:rsidP="0033210C">
      <w:pPr>
        <w:pStyle w:val="ListParagraph"/>
        <w:spacing w:after="0" w:line="240" w:lineRule="auto"/>
        <w:rPr>
          <w:rFonts w:ascii="Century Gothic" w:hAnsi="Century Gothic"/>
          <w:lang w:val="en-US"/>
        </w:rPr>
      </w:pPr>
    </w:p>
    <w:p w14:paraId="398342B6" w14:textId="60C56182" w:rsidR="0033210C" w:rsidRDefault="003176CF" w:rsidP="0033210C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Write a statement of the challenge, ‘to write a question we want to know the answer to about growing up in Leeds’.</w:t>
      </w:r>
    </w:p>
    <w:p w14:paraId="0F3A9BBC" w14:textId="77777777" w:rsidR="0033210C" w:rsidRPr="0033210C" w:rsidRDefault="0033210C" w:rsidP="0033210C">
      <w:pPr>
        <w:spacing w:after="0" w:line="240" w:lineRule="auto"/>
        <w:rPr>
          <w:rFonts w:ascii="Century Gothic" w:hAnsi="Century Gothic"/>
          <w:lang w:val="en-US"/>
        </w:rPr>
      </w:pPr>
    </w:p>
    <w:p w14:paraId="446C090E" w14:textId="68927B80" w:rsidR="003176CF" w:rsidRDefault="003176CF" w:rsidP="0033210C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Make a list of challenges and possible solutions, in this case, questions. </w:t>
      </w:r>
    </w:p>
    <w:p w14:paraId="5698CA38" w14:textId="77777777" w:rsidR="0033210C" w:rsidRPr="0033210C" w:rsidRDefault="0033210C" w:rsidP="0033210C">
      <w:pPr>
        <w:spacing w:after="0" w:line="240" w:lineRule="auto"/>
        <w:rPr>
          <w:rFonts w:ascii="Century Gothic" w:hAnsi="Century Gothic"/>
          <w:lang w:val="en-US"/>
        </w:rPr>
      </w:pPr>
    </w:p>
    <w:p w14:paraId="11C3AEDF" w14:textId="7B59AD62" w:rsidR="003176CF" w:rsidRDefault="003176CF" w:rsidP="0033210C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Do your research. Adapt, tweak, and test the questions. Will that question tell us what we want to know?</w:t>
      </w:r>
    </w:p>
    <w:p w14:paraId="3A5D7DF1" w14:textId="77777777" w:rsidR="0033210C" w:rsidRPr="0033210C" w:rsidRDefault="0033210C" w:rsidP="0033210C">
      <w:pPr>
        <w:spacing w:after="0" w:line="240" w:lineRule="auto"/>
        <w:rPr>
          <w:rFonts w:ascii="Century Gothic" w:hAnsi="Century Gothic"/>
          <w:lang w:val="en-US"/>
        </w:rPr>
      </w:pPr>
    </w:p>
    <w:p w14:paraId="1D3E2A76" w14:textId="1A1FD767" w:rsidR="003176CF" w:rsidRDefault="003176CF" w:rsidP="0033210C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Come to a consensus. If not, go back to stage 3 and repeat. </w:t>
      </w:r>
    </w:p>
    <w:p w14:paraId="52973F04" w14:textId="77777777" w:rsidR="0033210C" w:rsidRPr="0033210C" w:rsidRDefault="0033210C" w:rsidP="0033210C">
      <w:pPr>
        <w:spacing w:after="0" w:line="240" w:lineRule="auto"/>
        <w:rPr>
          <w:rFonts w:ascii="Century Gothic" w:hAnsi="Century Gothic"/>
          <w:lang w:val="en-US"/>
        </w:rPr>
      </w:pPr>
    </w:p>
    <w:p w14:paraId="553D3CB5" w14:textId="1FD0A923" w:rsidR="0012576B" w:rsidRDefault="003176CF" w:rsidP="00C06D72">
      <w:p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This supports Growth Mindset learning, Restorative Practice and PSHE. It’s also a very scientific way of approaching a challenge, so can help with logic, argument and working scientifically (devising and testing a hypothesis). </w:t>
      </w:r>
    </w:p>
    <w:p w14:paraId="22F56162" w14:textId="3AA5B2E3" w:rsidR="00D928A4" w:rsidRDefault="00D928A4" w:rsidP="00C06D72">
      <w:pPr>
        <w:rPr>
          <w:rFonts w:ascii="Century Gothic" w:hAnsi="Century Gothic"/>
          <w:lang w:val="en-US"/>
        </w:rPr>
      </w:pPr>
    </w:p>
    <w:p w14:paraId="01CC707B" w14:textId="1B03D323" w:rsidR="00D928A4" w:rsidRDefault="00D928A4" w:rsidP="00C06D72">
      <w:pPr>
        <w:rPr>
          <w:rFonts w:ascii="Century Gothic" w:hAnsi="Century Gothic"/>
          <w:lang w:val="en-US"/>
        </w:rPr>
      </w:pPr>
    </w:p>
    <w:p w14:paraId="7CC79EE2" w14:textId="11274BA6" w:rsidR="00D928A4" w:rsidRDefault="00D928A4" w:rsidP="00C06D72">
      <w:pPr>
        <w:rPr>
          <w:rFonts w:ascii="Century Gothic" w:hAnsi="Century Gothic"/>
          <w:lang w:val="en-US"/>
        </w:rPr>
      </w:pPr>
    </w:p>
    <w:p w14:paraId="2B8DE969" w14:textId="7E402D45" w:rsidR="00D928A4" w:rsidRDefault="00D928A4" w:rsidP="00C06D72">
      <w:pPr>
        <w:rPr>
          <w:rFonts w:ascii="Century Gothic" w:hAnsi="Century Gothic"/>
          <w:lang w:val="en-US"/>
        </w:rPr>
      </w:pPr>
    </w:p>
    <w:p w14:paraId="7F159EE2" w14:textId="7B7D36D0" w:rsidR="00D928A4" w:rsidRDefault="00D928A4" w:rsidP="00C06D72">
      <w:pPr>
        <w:rPr>
          <w:rFonts w:ascii="Century Gothic" w:hAnsi="Century Gothic"/>
          <w:lang w:val="en-US"/>
        </w:rPr>
      </w:pPr>
    </w:p>
    <w:p w14:paraId="0DACCD5D" w14:textId="394F2FBE" w:rsidR="00D928A4" w:rsidRDefault="00D928A4" w:rsidP="00C06D72">
      <w:pPr>
        <w:rPr>
          <w:rFonts w:ascii="Century Gothic" w:hAnsi="Century Gothic"/>
          <w:lang w:val="en-US"/>
        </w:rPr>
      </w:pPr>
    </w:p>
    <w:p w14:paraId="2DE76663" w14:textId="77777777" w:rsidR="00D928A4" w:rsidRPr="0033210C" w:rsidRDefault="00D928A4" w:rsidP="00C06D72">
      <w:pPr>
        <w:rPr>
          <w:rFonts w:ascii="Century Gothic" w:hAnsi="Century Gothic"/>
          <w:lang w:val="en-US"/>
        </w:rPr>
      </w:pPr>
    </w:p>
    <w:p w14:paraId="3E3EA227" w14:textId="48140099" w:rsidR="0033210C" w:rsidRPr="0033210C" w:rsidRDefault="00F4205A" w:rsidP="0033210C">
      <w:pPr>
        <w:pStyle w:val="Heading1"/>
      </w:pPr>
      <w:r w:rsidRPr="00FF6193">
        <w:lastRenderedPageBreak/>
        <w:t>Chronological or thematic teaching?</w:t>
      </w:r>
    </w:p>
    <w:p w14:paraId="55F826ED" w14:textId="78C04EDE" w:rsidR="00F4205A" w:rsidRDefault="00C06D72" w:rsidP="00C06D72">
      <w:p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This topic could be taught chronologically or thematically. </w:t>
      </w:r>
      <w:r w:rsidR="00F4205A" w:rsidRPr="00FF6193">
        <w:rPr>
          <w:rFonts w:ascii="Century Gothic" w:hAnsi="Century Gothic"/>
          <w:lang w:val="en-US"/>
        </w:rPr>
        <w:t>Before deciding</w:t>
      </w:r>
      <w:r w:rsidRPr="00FF6193">
        <w:rPr>
          <w:rFonts w:ascii="Century Gothic" w:hAnsi="Century Gothic"/>
          <w:lang w:val="en-US"/>
        </w:rPr>
        <w:t>, consider the relevance and intent of the curriculum for your pupils.</w:t>
      </w:r>
      <w:r w:rsidR="00F4205A" w:rsidRPr="00FF6193">
        <w:rPr>
          <w:rFonts w:ascii="Century Gothic" w:hAnsi="Century Gothic"/>
          <w:lang w:val="en-US"/>
        </w:rPr>
        <w:t xml:space="preserve"> What will work best for them? What is the learning objective you are seeking to teach? How does this fit into your overall curriculum planning</w:t>
      </w:r>
      <w:r w:rsidR="00880CE7" w:rsidRPr="00FF6193">
        <w:rPr>
          <w:rFonts w:ascii="Century Gothic" w:hAnsi="Century Gothic"/>
          <w:lang w:val="en-US"/>
        </w:rPr>
        <w:t xml:space="preserve"> or narrative</w:t>
      </w:r>
      <w:r w:rsidR="00F4205A" w:rsidRPr="00FF6193">
        <w:rPr>
          <w:rFonts w:ascii="Century Gothic" w:hAnsi="Century Gothic"/>
          <w:lang w:val="en-US"/>
        </w:rPr>
        <w:t xml:space="preserve">? Is this topic there to do a specific job? What topics and learning are your pupils already building on? </w:t>
      </w:r>
    </w:p>
    <w:p w14:paraId="668EA085" w14:textId="77777777" w:rsidR="00393044" w:rsidRDefault="00393044" w:rsidP="00FF6193">
      <w:pPr>
        <w:pStyle w:val="Heading2"/>
        <w:rPr>
          <w:lang w:val="en-US"/>
        </w:rPr>
      </w:pPr>
    </w:p>
    <w:p w14:paraId="53E0C0BA" w14:textId="52BE389C" w:rsidR="00FF6193" w:rsidRDefault="00F4205A" w:rsidP="00FF6193">
      <w:pPr>
        <w:pStyle w:val="Heading2"/>
        <w:rPr>
          <w:lang w:val="en-US"/>
        </w:rPr>
      </w:pPr>
      <w:r w:rsidRPr="00FF6193">
        <w:rPr>
          <w:lang w:val="en-US"/>
        </w:rPr>
        <w:t>Chronological</w:t>
      </w:r>
    </w:p>
    <w:p w14:paraId="7D094BDE" w14:textId="08B10515" w:rsidR="00FD69EE" w:rsidRDefault="00F4205A" w:rsidP="00DE2B21">
      <w:pPr>
        <w:spacing w:after="0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If you pupils need to develop and gain chronological understanding, then approach the topic </w:t>
      </w:r>
      <w:r w:rsidR="007826C1" w:rsidRPr="00FF6193">
        <w:rPr>
          <w:rFonts w:ascii="Century Gothic" w:hAnsi="Century Gothic"/>
          <w:lang w:val="en-US"/>
        </w:rPr>
        <w:t xml:space="preserve">through </w:t>
      </w:r>
      <w:r w:rsidRPr="00FF6193">
        <w:rPr>
          <w:rFonts w:ascii="Century Gothic" w:hAnsi="Century Gothic"/>
          <w:lang w:val="en-US"/>
        </w:rPr>
        <w:t xml:space="preserve">this lens. </w:t>
      </w:r>
      <w:r w:rsidR="00FD69EE" w:rsidRPr="00FF6193">
        <w:rPr>
          <w:rFonts w:ascii="Century Gothic" w:hAnsi="Century Gothic"/>
          <w:lang w:val="en-US"/>
        </w:rPr>
        <w:t>What other topics have you already covered to help chronological understanding? You may wish to consider:</w:t>
      </w:r>
    </w:p>
    <w:p w14:paraId="0A1CA649" w14:textId="77777777" w:rsidR="00393044" w:rsidRPr="00FF6193" w:rsidRDefault="00393044" w:rsidP="00DE2B21">
      <w:pPr>
        <w:spacing w:after="0"/>
        <w:rPr>
          <w:rFonts w:ascii="Century Gothic" w:hAnsi="Century Gothic"/>
          <w:lang w:val="en-US"/>
        </w:rPr>
      </w:pPr>
    </w:p>
    <w:p w14:paraId="587D632D" w14:textId="08240614" w:rsidR="00FD69EE" w:rsidRDefault="00FD69EE" w:rsidP="00FD69EE">
      <w:pPr>
        <w:pStyle w:val="ListParagraph"/>
        <w:numPr>
          <w:ilvl w:val="0"/>
          <w:numId w:val="3"/>
        </w:num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T</w:t>
      </w:r>
      <w:r w:rsidR="00F4205A" w:rsidRPr="00FF6193">
        <w:rPr>
          <w:rFonts w:ascii="Century Gothic" w:hAnsi="Century Gothic"/>
          <w:lang w:val="en-US"/>
        </w:rPr>
        <w:t>eaching in sequence (backwards or forwards)</w:t>
      </w:r>
      <w:r w:rsidRPr="00FF6193">
        <w:rPr>
          <w:rFonts w:ascii="Century Gothic" w:hAnsi="Century Gothic"/>
          <w:lang w:val="en-US"/>
        </w:rPr>
        <w:t xml:space="preserve">. </w:t>
      </w:r>
      <w:r w:rsidR="00880CE7" w:rsidRPr="00FF6193">
        <w:rPr>
          <w:rFonts w:ascii="Century Gothic" w:hAnsi="Century Gothic"/>
          <w:lang w:val="en-US"/>
        </w:rPr>
        <w:t xml:space="preserve">This resource is laid out (mostly) chronologically. </w:t>
      </w:r>
      <w:r w:rsidRPr="00FF6193">
        <w:rPr>
          <w:rFonts w:ascii="Century Gothic" w:hAnsi="Century Gothic"/>
          <w:lang w:val="en-US"/>
        </w:rPr>
        <w:t>Use other Leeds Curriculum resources to add to information and knowledge about different time periods.</w:t>
      </w:r>
      <w:r w:rsidR="004A5D48" w:rsidRPr="00FF6193">
        <w:rPr>
          <w:rFonts w:ascii="Century Gothic" w:hAnsi="Century Gothic"/>
          <w:lang w:val="en-US"/>
        </w:rPr>
        <w:t xml:space="preserve"> Have a lesson, or two, on each chosen time period.</w:t>
      </w:r>
      <w:r w:rsidR="00880CE7" w:rsidRPr="00FF6193">
        <w:rPr>
          <w:rFonts w:ascii="Century Gothic" w:hAnsi="Century Gothic"/>
          <w:lang w:val="en-US"/>
        </w:rPr>
        <w:t xml:space="preserve"> </w:t>
      </w:r>
      <w:r w:rsidR="004A5D48" w:rsidRPr="00FF6193">
        <w:rPr>
          <w:rFonts w:ascii="Century Gothic" w:hAnsi="Century Gothic"/>
          <w:lang w:val="en-US"/>
        </w:rPr>
        <w:t xml:space="preserve"> </w:t>
      </w:r>
    </w:p>
    <w:p w14:paraId="6909F2A6" w14:textId="77777777" w:rsidR="00393044" w:rsidRPr="00FF6193" w:rsidRDefault="00393044" w:rsidP="00393044">
      <w:pPr>
        <w:pStyle w:val="ListParagraph"/>
        <w:rPr>
          <w:rFonts w:ascii="Century Gothic" w:hAnsi="Century Gothic"/>
          <w:lang w:val="en-US"/>
        </w:rPr>
      </w:pPr>
    </w:p>
    <w:p w14:paraId="710123EB" w14:textId="0B2006F5" w:rsidR="00393044" w:rsidRDefault="00FD69EE" w:rsidP="00393044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U</w:t>
      </w:r>
      <w:r w:rsidR="00F4205A" w:rsidRPr="00FF6193">
        <w:rPr>
          <w:rFonts w:ascii="Century Gothic" w:hAnsi="Century Gothic"/>
          <w:lang w:val="en-US"/>
        </w:rPr>
        <w:t xml:space="preserve">se timelines to show crossover </w:t>
      </w:r>
      <w:r w:rsidRPr="00FF6193">
        <w:rPr>
          <w:rFonts w:ascii="Century Gothic" w:hAnsi="Century Gothic"/>
          <w:lang w:val="en-US"/>
        </w:rPr>
        <w:t xml:space="preserve">of time periods, </w:t>
      </w:r>
      <w:r w:rsidR="004A5D48" w:rsidRPr="00FF6193">
        <w:rPr>
          <w:rFonts w:ascii="Century Gothic" w:hAnsi="Century Gothic"/>
          <w:lang w:val="en-US"/>
        </w:rPr>
        <w:t xml:space="preserve">duration, </w:t>
      </w:r>
      <w:r w:rsidRPr="00FF6193">
        <w:rPr>
          <w:rFonts w:ascii="Century Gothic" w:hAnsi="Century Gothic"/>
          <w:lang w:val="en-US"/>
        </w:rPr>
        <w:t xml:space="preserve">individual events </w:t>
      </w:r>
      <w:r w:rsidR="00F4205A" w:rsidRPr="00FF6193">
        <w:rPr>
          <w:rFonts w:ascii="Century Gothic" w:hAnsi="Century Gothic"/>
          <w:lang w:val="en-US"/>
        </w:rPr>
        <w:t>and change</w:t>
      </w:r>
      <w:r w:rsidRPr="00FF6193">
        <w:rPr>
          <w:rFonts w:ascii="Century Gothic" w:hAnsi="Century Gothic"/>
          <w:lang w:val="en-US"/>
        </w:rPr>
        <w:t xml:space="preserve"> over time. Use timelines as a consistent lesson starter</w:t>
      </w:r>
      <w:r w:rsidR="00880CE7" w:rsidRPr="00FF6193">
        <w:rPr>
          <w:rFonts w:ascii="Century Gothic" w:hAnsi="Century Gothic"/>
          <w:lang w:val="en-US"/>
        </w:rPr>
        <w:t xml:space="preserve"> </w:t>
      </w:r>
      <w:r w:rsidR="004A5D48" w:rsidRPr="00FF6193">
        <w:rPr>
          <w:rFonts w:ascii="Century Gothic" w:hAnsi="Century Gothic"/>
          <w:lang w:val="en-US"/>
        </w:rPr>
        <w:t>or have in your classroom as a reminder</w:t>
      </w:r>
      <w:r w:rsidRPr="00FF6193">
        <w:rPr>
          <w:rFonts w:ascii="Century Gothic" w:hAnsi="Century Gothic"/>
          <w:lang w:val="en-US"/>
        </w:rPr>
        <w:t xml:space="preserve">. </w:t>
      </w:r>
      <w:r w:rsidR="004A5D48" w:rsidRPr="00FF6193">
        <w:rPr>
          <w:rFonts w:ascii="Century Gothic" w:hAnsi="Century Gothic"/>
          <w:lang w:val="en-US"/>
        </w:rPr>
        <w:t xml:space="preserve">Make sure your scale is accurate! </w:t>
      </w:r>
      <w:r w:rsidR="00880CE7" w:rsidRPr="00FF6193">
        <w:rPr>
          <w:rFonts w:ascii="Century Gothic" w:hAnsi="Century Gothic"/>
          <w:lang w:val="en-US"/>
        </w:rPr>
        <w:t xml:space="preserve">Have a large-scale version as a display, then link using smaller scale versions in depth of specific periods. </w:t>
      </w:r>
    </w:p>
    <w:p w14:paraId="66B7A285" w14:textId="77777777" w:rsidR="00393044" w:rsidRPr="00393044" w:rsidRDefault="00393044" w:rsidP="00393044">
      <w:pPr>
        <w:spacing w:after="0"/>
        <w:rPr>
          <w:rFonts w:ascii="Century Gothic" w:hAnsi="Century Gothic"/>
          <w:lang w:val="en-US"/>
        </w:rPr>
      </w:pPr>
    </w:p>
    <w:p w14:paraId="4D39B97D" w14:textId="03C15B23" w:rsidR="00C06D72" w:rsidRDefault="00FD69EE" w:rsidP="00393044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B</w:t>
      </w:r>
      <w:r w:rsidR="00F4205A" w:rsidRPr="00FF6193">
        <w:rPr>
          <w:rFonts w:ascii="Century Gothic" w:hAnsi="Century Gothic"/>
          <w:lang w:val="en-US"/>
        </w:rPr>
        <w:t>ring in global perspectives of each time period to enable greater diversity of thought</w:t>
      </w:r>
      <w:r w:rsidRPr="00FF6193">
        <w:rPr>
          <w:rFonts w:ascii="Century Gothic" w:hAnsi="Century Gothic"/>
          <w:lang w:val="en-US"/>
        </w:rPr>
        <w:t xml:space="preserve">. We have added notes to help you. </w:t>
      </w:r>
    </w:p>
    <w:p w14:paraId="2BD20E61" w14:textId="77777777" w:rsidR="00393044" w:rsidRPr="00393044" w:rsidRDefault="00393044" w:rsidP="00393044">
      <w:pPr>
        <w:spacing w:after="0"/>
        <w:rPr>
          <w:rFonts w:ascii="Century Gothic" w:hAnsi="Century Gothic"/>
          <w:lang w:val="en-US"/>
        </w:rPr>
      </w:pPr>
    </w:p>
    <w:p w14:paraId="3256EFED" w14:textId="199EBEC7" w:rsidR="00FF6193" w:rsidRDefault="00880CE7" w:rsidP="00FF6193">
      <w:pPr>
        <w:pStyle w:val="Heading2"/>
        <w:rPr>
          <w:lang w:val="en-US"/>
        </w:rPr>
      </w:pPr>
      <w:r w:rsidRPr="00FF6193">
        <w:rPr>
          <w:lang w:val="en-US"/>
        </w:rPr>
        <w:t>Thematic</w:t>
      </w:r>
    </w:p>
    <w:p w14:paraId="21FFC3E2" w14:textId="2AC1ACDA" w:rsidR="00880CE7" w:rsidRPr="00FF6193" w:rsidRDefault="00FF6193" w:rsidP="00880CE7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I</w:t>
      </w:r>
      <w:r w:rsidR="00880CE7" w:rsidRPr="00FF6193">
        <w:rPr>
          <w:rFonts w:ascii="Century Gothic" w:hAnsi="Century Gothic"/>
          <w:lang w:val="en-US"/>
        </w:rPr>
        <w:t xml:space="preserve">f your pupils are interested in specific aspects of growing up </w:t>
      </w:r>
      <w:r w:rsidR="007826C1" w:rsidRPr="00FF6193">
        <w:rPr>
          <w:rFonts w:ascii="Century Gothic" w:hAnsi="Century Gothic"/>
          <w:lang w:val="en-US"/>
        </w:rPr>
        <w:t xml:space="preserve">or </w:t>
      </w:r>
      <w:r w:rsidR="00880CE7" w:rsidRPr="00FF6193">
        <w:rPr>
          <w:rFonts w:ascii="Century Gothic" w:hAnsi="Century Gothic"/>
          <w:lang w:val="en-US"/>
        </w:rPr>
        <w:t>need to strongly see the relevance to their lives, then approach</w:t>
      </w:r>
      <w:r w:rsidR="007826C1" w:rsidRPr="00FF6193">
        <w:rPr>
          <w:rFonts w:ascii="Century Gothic" w:hAnsi="Century Gothic"/>
          <w:lang w:val="en-US"/>
        </w:rPr>
        <w:t>ing the topic thematically may work</w:t>
      </w:r>
      <w:r w:rsidR="00880CE7" w:rsidRPr="00FF6193">
        <w:rPr>
          <w:rFonts w:ascii="Century Gothic" w:hAnsi="Century Gothic"/>
          <w:lang w:val="en-US"/>
        </w:rPr>
        <w:t>. You may wish to consider:</w:t>
      </w:r>
    </w:p>
    <w:p w14:paraId="42B0854F" w14:textId="08FE24E4" w:rsidR="007826C1" w:rsidRDefault="007826C1" w:rsidP="00393044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How are you going to make the content specific rather than general? ‘Childhood’ or ‘growing up’ are big topics, is there a specific aspect you, or the pupils, want to focus on? How are you going to make this Leeds specific? </w:t>
      </w:r>
      <w:r w:rsidR="00AA636D" w:rsidRPr="00FF6193">
        <w:rPr>
          <w:rFonts w:ascii="Century Gothic" w:hAnsi="Century Gothic"/>
          <w:lang w:val="en-US"/>
        </w:rPr>
        <w:t xml:space="preserve">For example, if looking at Victorian childhoods, </w:t>
      </w:r>
      <w:proofErr w:type="spellStart"/>
      <w:r w:rsidRPr="00FF6193">
        <w:rPr>
          <w:rFonts w:ascii="Century Gothic" w:hAnsi="Century Gothic"/>
          <w:lang w:val="en-US"/>
        </w:rPr>
        <w:t>T</w:t>
      </w:r>
      <w:r w:rsidR="00AA636D" w:rsidRPr="00FF6193">
        <w:rPr>
          <w:rFonts w:ascii="Century Gothic" w:hAnsi="Century Gothic"/>
          <w:lang w:val="en-US"/>
        </w:rPr>
        <w:t>t</w:t>
      </w:r>
      <w:r w:rsidRPr="00FF6193">
        <w:rPr>
          <w:rFonts w:ascii="Century Gothic" w:hAnsi="Century Gothic"/>
          <w:lang w:val="en-US"/>
        </w:rPr>
        <w:t>hink</w:t>
      </w:r>
      <w:proofErr w:type="spellEnd"/>
      <w:r w:rsidRPr="00FF6193">
        <w:rPr>
          <w:rFonts w:ascii="Century Gothic" w:hAnsi="Century Gothic"/>
          <w:lang w:val="en-US"/>
        </w:rPr>
        <w:t xml:space="preserve"> about how to drive the content from Leeds rather than general Victorian content with a few Leeds examples. </w:t>
      </w:r>
    </w:p>
    <w:p w14:paraId="18D9F53B" w14:textId="77777777" w:rsidR="00393044" w:rsidRPr="00FF6193" w:rsidRDefault="00393044" w:rsidP="00393044">
      <w:pPr>
        <w:pStyle w:val="ListParagraph"/>
        <w:spacing w:after="0"/>
        <w:rPr>
          <w:rFonts w:ascii="Century Gothic" w:hAnsi="Century Gothic"/>
          <w:lang w:val="en-US"/>
        </w:rPr>
      </w:pPr>
    </w:p>
    <w:p w14:paraId="1B493DB4" w14:textId="7CA186F6" w:rsidR="00880CE7" w:rsidRDefault="00880CE7" w:rsidP="00393044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Choosing a </w:t>
      </w:r>
      <w:r w:rsidR="007826C1" w:rsidRPr="00FF6193">
        <w:rPr>
          <w:rFonts w:ascii="Century Gothic" w:hAnsi="Century Gothic"/>
          <w:lang w:val="en-US"/>
        </w:rPr>
        <w:t>sub-</w:t>
      </w:r>
      <w:r w:rsidRPr="00FF6193">
        <w:rPr>
          <w:rFonts w:ascii="Century Gothic" w:hAnsi="Century Gothic"/>
          <w:lang w:val="en-US"/>
        </w:rPr>
        <w:t>theme per lesson, such as education, toys, or leisure time, and either taking it through chronologically or choosing two or three</w:t>
      </w:r>
      <w:r w:rsidR="007826C1" w:rsidRPr="00FF6193">
        <w:rPr>
          <w:rFonts w:ascii="Century Gothic" w:hAnsi="Century Gothic"/>
          <w:lang w:val="en-US"/>
        </w:rPr>
        <w:t xml:space="preserve"> time periods to</w:t>
      </w:r>
      <w:r w:rsidRPr="00FF6193">
        <w:rPr>
          <w:rFonts w:ascii="Century Gothic" w:hAnsi="Century Gothic"/>
          <w:lang w:val="en-US"/>
        </w:rPr>
        <w:t xml:space="preserve"> compare and contrast. </w:t>
      </w:r>
      <w:r w:rsidR="00A24A22" w:rsidRPr="00FF6193">
        <w:rPr>
          <w:rFonts w:ascii="Century Gothic" w:hAnsi="Century Gothic"/>
          <w:lang w:val="en-US"/>
        </w:rPr>
        <w:t>This can be used to delve into a topic, theme or area in more depth.</w:t>
      </w:r>
    </w:p>
    <w:p w14:paraId="5BC383DA" w14:textId="77777777" w:rsidR="00393044" w:rsidRPr="00393044" w:rsidRDefault="00393044" w:rsidP="00393044">
      <w:pPr>
        <w:spacing w:after="0"/>
        <w:rPr>
          <w:rFonts w:ascii="Century Gothic" w:hAnsi="Century Gothic"/>
          <w:lang w:val="en-US"/>
        </w:rPr>
      </w:pPr>
    </w:p>
    <w:p w14:paraId="0FF6F11C" w14:textId="079D634C" w:rsidR="00A24A22" w:rsidRDefault="00A24A22" w:rsidP="00393044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Use growing up and childhood knowledge to answer bigger, more ethical or philosophically based questions: what should education be? Should children go to school? Why do we have different interpretations or stories of the past? </w:t>
      </w:r>
    </w:p>
    <w:p w14:paraId="3BF7150E" w14:textId="77777777" w:rsidR="00393044" w:rsidRPr="00393044" w:rsidRDefault="00393044" w:rsidP="00393044">
      <w:pPr>
        <w:spacing w:after="0"/>
        <w:rPr>
          <w:rFonts w:ascii="Century Gothic" w:hAnsi="Century Gothic"/>
          <w:lang w:val="en-US"/>
        </w:rPr>
      </w:pPr>
    </w:p>
    <w:p w14:paraId="482DC774" w14:textId="21F9B5D4" w:rsidR="00A24A22" w:rsidRPr="00FF6193" w:rsidRDefault="00A24A22" w:rsidP="00A24A22">
      <w:p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>Whichever way you choose</w:t>
      </w:r>
      <w:r w:rsidR="0012576B" w:rsidRPr="00FF6193">
        <w:rPr>
          <w:rFonts w:ascii="Century Gothic" w:hAnsi="Century Gothic"/>
          <w:lang w:val="en-US"/>
        </w:rPr>
        <w:t xml:space="preserve"> to teach, make sure your enquiry question is constructed empirically, </w:t>
      </w:r>
      <w:r w:rsidR="00393044">
        <w:rPr>
          <w:rFonts w:ascii="Century Gothic" w:hAnsi="Century Gothic"/>
          <w:lang w:val="en-US"/>
        </w:rPr>
        <w:t>in order that</w:t>
      </w:r>
      <w:r w:rsidR="0012576B" w:rsidRPr="00FF6193">
        <w:rPr>
          <w:rFonts w:ascii="Century Gothic" w:hAnsi="Century Gothic"/>
          <w:lang w:val="en-US"/>
        </w:rPr>
        <w:t xml:space="preserve"> the pupils can answer it fully by the end of the topic. </w:t>
      </w:r>
    </w:p>
    <w:p w14:paraId="33854386" w14:textId="1A7C3AF5" w:rsidR="00ED109D" w:rsidRPr="00FF6193" w:rsidRDefault="00ED109D" w:rsidP="00A24A22">
      <w:pPr>
        <w:rPr>
          <w:rFonts w:ascii="Century Gothic" w:hAnsi="Century Gothic"/>
          <w:lang w:val="en-US"/>
        </w:rPr>
      </w:pPr>
    </w:p>
    <w:p w14:paraId="2567122C" w14:textId="547128B4" w:rsidR="00ED109D" w:rsidRPr="00FF6193" w:rsidRDefault="00BA6B75" w:rsidP="00A24A22">
      <w:pPr>
        <w:rPr>
          <w:rFonts w:ascii="Century Gothic" w:hAnsi="Century Gothic"/>
          <w:lang w:val="en-US"/>
        </w:rPr>
      </w:pPr>
      <w:r w:rsidRPr="00FF6193">
        <w:rPr>
          <w:rFonts w:ascii="Century Gothic" w:hAnsi="Century Gothic"/>
          <w:lang w:val="en-US"/>
        </w:rPr>
        <w:t xml:space="preserve"> </w:t>
      </w:r>
    </w:p>
    <w:sectPr w:rsidR="00ED109D" w:rsidRPr="00FF6193" w:rsidSect="0039304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3CA94" w14:textId="77777777" w:rsidR="0033210C" w:rsidRDefault="0033210C" w:rsidP="0033210C">
      <w:pPr>
        <w:spacing w:after="0" w:line="240" w:lineRule="auto"/>
      </w:pPr>
      <w:r>
        <w:separator/>
      </w:r>
    </w:p>
  </w:endnote>
  <w:endnote w:type="continuationSeparator" w:id="0">
    <w:p w14:paraId="58DA59D2" w14:textId="77777777" w:rsidR="0033210C" w:rsidRDefault="0033210C" w:rsidP="0033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E1FA3" w14:textId="300746AB" w:rsidR="0033210C" w:rsidRDefault="00DE2B2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A0CE09" wp14:editId="6DA9112A">
          <wp:simplePos x="0" y="0"/>
          <wp:positionH relativeFrom="margin">
            <wp:posOffset>2875280</wp:posOffset>
          </wp:positionH>
          <wp:positionV relativeFrom="paragraph">
            <wp:posOffset>-130175</wp:posOffset>
          </wp:positionV>
          <wp:extent cx="1257300" cy="628015"/>
          <wp:effectExtent l="0" t="0" r="0" b="0"/>
          <wp:wrapSquare wrapText="bothSides"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1944DE" wp14:editId="1A652412">
          <wp:simplePos x="0" y="0"/>
          <wp:positionH relativeFrom="margin">
            <wp:posOffset>5345430</wp:posOffset>
          </wp:positionH>
          <wp:positionV relativeFrom="paragraph">
            <wp:posOffset>-34925</wp:posOffset>
          </wp:positionV>
          <wp:extent cx="1473200" cy="4667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210C">
      <w:rPr>
        <w:noProof/>
      </w:rPr>
      <w:drawing>
        <wp:inline distT="0" distB="0" distL="0" distR="0" wp14:anchorId="4F5F3667" wp14:editId="78351251">
          <wp:extent cx="1828800" cy="40643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88" cy="41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A9460" w14:textId="77777777" w:rsidR="0033210C" w:rsidRDefault="0033210C" w:rsidP="0033210C">
      <w:pPr>
        <w:spacing w:after="0" w:line="240" w:lineRule="auto"/>
      </w:pPr>
      <w:r>
        <w:separator/>
      </w:r>
    </w:p>
  </w:footnote>
  <w:footnote w:type="continuationSeparator" w:id="0">
    <w:p w14:paraId="5E6FCEAD" w14:textId="77777777" w:rsidR="0033210C" w:rsidRDefault="0033210C" w:rsidP="0033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5324F"/>
    <w:multiLevelType w:val="hybridMultilevel"/>
    <w:tmpl w:val="78A2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91A58"/>
    <w:multiLevelType w:val="hybridMultilevel"/>
    <w:tmpl w:val="D34A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52791"/>
    <w:multiLevelType w:val="hybridMultilevel"/>
    <w:tmpl w:val="50C4C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05FF8"/>
    <w:multiLevelType w:val="hybridMultilevel"/>
    <w:tmpl w:val="0BF8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63D90"/>
    <w:multiLevelType w:val="hybridMultilevel"/>
    <w:tmpl w:val="D856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F55C1"/>
    <w:multiLevelType w:val="hybridMultilevel"/>
    <w:tmpl w:val="2670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26"/>
    <w:rsid w:val="0012576B"/>
    <w:rsid w:val="00237E63"/>
    <w:rsid w:val="00295BD8"/>
    <w:rsid w:val="002B44C8"/>
    <w:rsid w:val="003176CF"/>
    <w:rsid w:val="00326880"/>
    <w:rsid w:val="0033210C"/>
    <w:rsid w:val="00393044"/>
    <w:rsid w:val="003A4E26"/>
    <w:rsid w:val="003D05D1"/>
    <w:rsid w:val="00480970"/>
    <w:rsid w:val="004A5D48"/>
    <w:rsid w:val="004C2E54"/>
    <w:rsid w:val="005214F3"/>
    <w:rsid w:val="006B4B93"/>
    <w:rsid w:val="0075057C"/>
    <w:rsid w:val="007826C1"/>
    <w:rsid w:val="00880CE7"/>
    <w:rsid w:val="008C3E4B"/>
    <w:rsid w:val="0093205E"/>
    <w:rsid w:val="00A24A22"/>
    <w:rsid w:val="00AA636D"/>
    <w:rsid w:val="00AE5673"/>
    <w:rsid w:val="00BA6B75"/>
    <w:rsid w:val="00BF6C43"/>
    <w:rsid w:val="00C06D72"/>
    <w:rsid w:val="00C368C5"/>
    <w:rsid w:val="00C4729E"/>
    <w:rsid w:val="00D928A4"/>
    <w:rsid w:val="00DE2B21"/>
    <w:rsid w:val="00E136AB"/>
    <w:rsid w:val="00ED109D"/>
    <w:rsid w:val="00F4205A"/>
    <w:rsid w:val="00FD69EE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7D47E"/>
  <w15:chartTrackingRefBased/>
  <w15:docId w15:val="{29AC72DE-1483-4017-B23E-2CC83772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210C"/>
    <w:pPr>
      <w:keepNext/>
      <w:keepLines/>
      <w:spacing w:before="360" w:after="240"/>
      <w:outlineLvl w:val="0"/>
    </w:pPr>
    <w:rPr>
      <w:rFonts w:ascii="Century Gothic" w:eastAsiaTheme="majorEastAsia" w:hAnsi="Century Gothic" w:cstheme="majorBidi"/>
      <w:color w:val="00B2A9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F6193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color w:val="00B2A9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E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4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619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F61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10C"/>
    <w:rPr>
      <w:rFonts w:ascii="Century Gothic" w:eastAsiaTheme="majorEastAsia" w:hAnsi="Century Gothic" w:cstheme="majorBidi"/>
      <w:color w:val="00B2A9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F6193"/>
    <w:rPr>
      <w:rFonts w:ascii="Century Gothic" w:eastAsiaTheme="majorEastAsia" w:hAnsi="Century Gothic" w:cstheme="majorBidi"/>
      <w:color w:val="00B2A9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332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0C"/>
  </w:style>
  <w:style w:type="paragraph" w:styleId="Footer">
    <w:name w:val="footer"/>
    <w:basedOn w:val="Normal"/>
    <w:link w:val="FooterChar"/>
    <w:uiPriority w:val="99"/>
    <w:unhideWhenUsed/>
    <w:rsid w:val="00332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Walker</dc:creator>
  <cp:keywords/>
  <dc:description/>
  <cp:lastModifiedBy>Bartley, Izzy</cp:lastModifiedBy>
  <cp:revision>3</cp:revision>
  <dcterms:created xsi:type="dcterms:W3CDTF">2021-08-11T18:34:00Z</dcterms:created>
  <dcterms:modified xsi:type="dcterms:W3CDTF">2021-08-11T18:35:00Z</dcterms:modified>
</cp:coreProperties>
</file>